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8F" w:rsidRDefault="0060628F" w:rsidP="0060628F">
      <w:pPr>
        <w:kinsoku w:val="0"/>
        <w:overflowPunct w:val="0"/>
        <w:spacing w:before="76"/>
        <w:jc w:val="center"/>
        <w:outlineLvl w:val="0"/>
        <w:rPr>
          <w:b/>
          <w:bCs/>
          <w:spacing w:val="-1"/>
        </w:rPr>
      </w:pPr>
      <w:bookmarkStart w:id="0" w:name="_GoBack"/>
      <w:bookmarkEnd w:id="0"/>
    </w:p>
    <w:p w:rsidR="00770982" w:rsidRPr="0060628F" w:rsidRDefault="00770982" w:rsidP="0060628F">
      <w:pPr>
        <w:kinsoku w:val="0"/>
        <w:overflowPunct w:val="0"/>
        <w:spacing w:before="76"/>
        <w:jc w:val="center"/>
        <w:outlineLvl w:val="0"/>
        <w:rPr>
          <w:b/>
          <w:bCs/>
          <w:spacing w:val="-1"/>
        </w:rPr>
      </w:pPr>
    </w:p>
    <w:p w:rsidR="0060628F" w:rsidRPr="0060628F" w:rsidRDefault="0060628F" w:rsidP="0060628F">
      <w:pPr>
        <w:kinsoku w:val="0"/>
        <w:overflowPunct w:val="0"/>
        <w:spacing w:before="59"/>
        <w:ind w:left="-426" w:right="119"/>
        <w:jc w:val="center"/>
        <w:outlineLvl w:val="0"/>
      </w:pPr>
      <w:r w:rsidRPr="0060628F">
        <w:rPr>
          <w:b/>
          <w:bCs/>
        </w:rPr>
        <w:t>Guidelines for making an a</w:t>
      </w:r>
      <w:r>
        <w:rPr>
          <w:b/>
          <w:bCs/>
        </w:rPr>
        <w:t>pplication for the consent to an Exchange</w:t>
      </w:r>
      <w:r w:rsidRPr="0060628F">
        <w:rPr>
          <w:b/>
          <w:bCs/>
        </w:rPr>
        <w:t xml:space="preserve"> of</w:t>
      </w:r>
      <w:r>
        <w:rPr>
          <w:b/>
          <w:bCs/>
        </w:rPr>
        <w:t xml:space="preserve"> Charity property</w:t>
      </w:r>
    </w:p>
    <w:p w:rsidR="0060628F" w:rsidRPr="0060628F" w:rsidRDefault="0060628F" w:rsidP="0060628F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EB230F" w:rsidRDefault="00C30E43">
      <w:pPr>
        <w:pStyle w:val="BodyText"/>
        <w:kinsoku w:val="0"/>
        <w:overflowPunct w:val="0"/>
        <w:ind w:left="120" w:right="352"/>
      </w:pPr>
      <w:r>
        <w:t xml:space="preserve">Applications for consent to Exchange </w:t>
      </w:r>
      <w:r>
        <w:rPr>
          <w:spacing w:val="-2"/>
        </w:rPr>
        <w:t>m</w:t>
      </w:r>
      <w:r>
        <w:rPr>
          <w:spacing w:val="-1"/>
        </w:rPr>
        <w:t>u</w:t>
      </w:r>
      <w:r>
        <w:t>st be</w:t>
      </w:r>
      <w:r>
        <w:rPr>
          <w:spacing w:val="-1"/>
        </w:rPr>
        <w:t xml:space="preserve"> </w:t>
      </w:r>
      <w:r>
        <w:rPr>
          <w:u w:val="single"/>
        </w:rPr>
        <w:t>co</w:t>
      </w:r>
      <w:r>
        <w:rPr>
          <w:spacing w:val="-2"/>
          <w:u w:val="single"/>
        </w:rPr>
        <w:t>m</w:t>
      </w:r>
      <w:r>
        <w:rPr>
          <w:u w:val="single"/>
        </w:rPr>
        <w:t xml:space="preserve">pleted in duplicate </w:t>
      </w:r>
      <w:r>
        <w:t>and signed by not less than two-thirds of the trustees (see note on trustees).</w:t>
      </w:r>
    </w:p>
    <w:p w:rsidR="00EB230F" w:rsidRDefault="00EB230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B230F" w:rsidRDefault="00C30E43">
      <w:pPr>
        <w:pStyle w:val="BodyText"/>
        <w:kinsoku w:val="0"/>
        <w:overflowPunct w:val="0"/>
        <w:ind w:left="120" w:right="211"/>
      </w:pPr>
      <w:r>
        <w:t>Brief particulars of the application should also be set out in the enclosed printed form entitled “Me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f</w:t>
      </w:r>
      <w:r>
        <w:t>or the Authority.”</w:t>
      </w:r>
    </w:p>
    <w:p w:rsidR="00EB230F" w:rsidRDefault="00EB230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B230F" w:rsidRDefault="00C30E43">
      <w:pPr>
        <w:pStyle w:val="BodyText"/>
        <w:kinsoku w:val="0"/>
        <w:overflowPunct w:val="0"/>
        <w:ind w:left="120" w:right="294"/>
      </w:pPr>
      <w:r>
        <w:t>At 4 and 5 of the Me</w:t>
      </w:r>
      <w:r>
        <w:rPr>
          <w:spacing w:val="-2"/>
        </w:rPr>
        <w:t>m</w:t>
      </w:r>
      <w:r>
        <w:t>o</w:t>
      </w:r>
      <w:r>
        <w:rPr>
          <w:spacing w:val="-1"/>
        </w:rPr>
        <w:t xml:space="preserve"> </w:t>
      </w:r>
      <w:r>
        <w:t xml:space="preserve">a short description of both properties is all that is necessary, but it </w:t>
      </w:r>
      <w:r>
        <w:rPr>
          <w:spacing w:val="-2"/>
        </w:rPr>
        <w:t>m</w:t>
      </w:r>
      <w:r>
        <w:rPr>
          <w:spacing w:val="-1"/>
        </w:rPr>
        <w:t>u</w:t>
      </w:r>
      <w:r>
        <w:t xml:space="preserve">st give the </w:t>
      </w:r>
      <w:r>
        <w:rPr>
          <w:spacing w:val="-2"/>
        </w:rPr>
        <w:t>m</w:t>
      </w:r>
      <w:r>
        <w:t>easure</w:t>
      </w:r>
      <w:r>
        <w:rPr>
          <w:spacing w:val="-2"/>
        </w:rPr>
        <w:t>m</w:t>
      </w:r>
      <w:r>
        <w:t>ents of</w:t>
      </w:r>
      <w:r>
        <w:rPr>
          <w:spacing w:val="-1"/>
        </w:rPr>
        <w:t xml:space="preserve"> </w:t>
      </w:r>
      <w:r>
        <w:t>the area of</w:t>
      </w:r>
      <w:r>
        <w:rPr>
          <w:spacing w:val="-1"/>
        </w:rPr>
        <w:t xml:space="preserve"> </w:t>
      </w:r>
      <w:r>
        <w:t>the property as this will have a bearing on the adequacy of the price.</w:t>
      </w:r>
    </w:p>
    <w:p w:rsidR="00EB230F" w:rsidRDefault="00EB230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B230F" w:rsidRDefault="00C30E43">
      <w:pPr>
        <w:pStyle w:val="BodyText"/>
        <w:kinsoku w:val="0"/>
        <w:overflowPunct w:val="0"/>
        <w:ind w:left="120" w:right="1590"/>
      </w:pPr>
      <w:r>
        <w:rPr>
          <w:spacing w:val="-2"/>
        </w:rPr>
        <w:t>W</w:t>
      </w:r>
      <w:r>
        <w:rPr>
          <w:spacing w:val="-1"/>
        </w:rPr>
        <w:t>h</w:t>
      </w:r>
      <w:r>
        <w:t>en returning the co</w:t>
      </w:r>
      <w:r>
        <w:rPr>
          <w:spacing w:val="-2"/>
        </w:rPr>
        <w:t>m</w:t>
      </w:r>
      <w:r>
        <w:rPr>
          <w:spacing w:val="-1"/>
        </w:rPr>
        <w:t>p</w:t>
      </w:r>
      <w:r>
        <w:t>leted for</w:t>
      </w:r>
      <w:r>
        <w:rPr>
          <w:spacing w:val="-2"/>
        </w:rPr>
        <w:t>m</w:t>
      </w:r>
      <w:r>
        <w:t>s, I would be obliged for any of the under</w:t>
      </w:r>
      <w:r>
        <w:rPr>
          <w:spacing w:val="-2"/>
        </w:rPr>
        <w:t>m</w:t>
      </w:r>
      <w:r>
        <w:t>entioned:</w:t>
      </w:r>
    </w:p>
    <w:p w:rsidR="00EB230F" w:rsidRDefault="00EB230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B230F" w:rsidRDefault="00C30E43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ind w:right="369" w:hanging="720"/>
      </w:pPr>
      <w:r>
        <w:t>A copy of the Deed vesting the property in the Charity applicants for the Authority’s consent.</w:t>
      </w:r>
    </w:p>
    <w:p w:rsidR="00EB230F" w:rsidRDefault="00C30E43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ind w:right="167" w:hanging="720"/>
      </w:pPr>
      <w:r>
        <w:t>A copy of the Deed or other Instru</w:t>
      </w:r>
      <w:r>
        <w:rPr>
          <w:spacing w:val="-2"/>
        </w:rPr>
        <w:t>m</w:t>
      </w:r>
      <w:r>
        <w:t>ent setting out the charitable trusts affecting the property (</w:t>
      </w:r>
      <w:r w:rsidRPr="00A1463A">
        <w:rPr>
          <w:b/>
        </w:rPr>
        <w:t>in the absence of a declared Charitable Trust please specify the charitable purposes for which the property is used on the form entitled “Me</w:t>
      </w:r>
      <w:r w:rsidRPr="00A1463A">
        <w:rPr>
          <w:b/>
          <w:spacing w:val="-2"/>
        </w:rPr>
        <w:t>m</w:t>
      </w:r>
      <w:r w:rsidRPr="00A1463A">
        <w:rPr>
          <w:b/>
        </w:rPr>
        <w:t xml:space="preserve">o </w:t>
      </w:r>
      <w:r w:rsidRPr="00A1463A">
        <w:rPr>
          <w:b/>
          <w:spacing w:val="-1"/>
        </w:rPr>
        <w:t>f</w:t>
      </w:r>
      <w:r w:rsidRPr="00A1463A">
        <w:rPr>
          <w:b/>
        </w:rPr>
        <w:t>or the Authority” at item</w:t>
      </w:r>
      <w:r w:rsidRPr="00A1463A">
        <w:rPr>
          <w:b/>
          <w:spacing w:val="-2"/>
        </w:rPr>
        <w:t xml:space="preserve"> </w:t>
      </w:r>
      <w:r w:rsidRPr="00A1463A">
        <w:rPr>
          <w:b/>
        </w:rPr>
        <w:t>9).</w:t>
      </w:r>
    </w:p>
    <w:p w:rsidR="00EB230F" w:rsidRDefault="00C30E43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ind w:right="486" w:hanging="720"/>
      </w:pPr>
      <w:r>
        <w:t xml:space="preserve">An independent Auctioneers Valuation of the full open </w:t>
      </w:r>
      <w:r>
        <w:rPr>
          <w:spacing w:val="-2"/>
        </w:rPr>
        <w:t>m</w:t>
      </w:r>
      <w:r>
        <w:t>arket value of both properties and certi</w:t>
      </w:r>
      <w:r>
        <w:rPr>
          <w:spacing w:val="-1"/>
        </w:rPr>
        <w:t>f</w:t>
      </w:r>
      <w:r>
        <w:t>ying that there is equality of</w:t>
      </w:r>
      <w:r>
        <w:rPr>
          <w:spacing w:val="-1"/>
        </w:rPr>
        <w:t xml:space="preserve"> </w:t>
      </w:r>
      <w:r>
        <w:t>exchange.</w:t>
      </w:r>
      <w:r w:rsidR="00A1463A">
        <w:t xml:space="preserve"> N.B. The </w:t>
      </w:r>
      <w:r w:rsidR="00A1463A" w:rsidRPr="00A1463A">
        <w:rPr>
          <w:b/>
        </w:rPr>
        <w:t>Valuation must be dated within six months of date of application</w:t>
      </w:r>
      <w:r w:rsidR="00A1463A">
        <w:t>.</w:t>
      </w:r>
    </w:p>
    <w:p w:rsidR="00EB230F" w:rsidRDefault="00C30E43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spacing w:before="5" w:line="274" w:lineRule="exact"/>
        <w:ind w:right="223" w:hanging="720"/>
      </w:pPr>
      <w:r>
        <w:t xml:space="preserve">The Trustees’ proposals for the application of any </w:t>
      </w:r>
      <w:r>
        <w:rPr>
          <w:spacing w:val="-2"/>
        </w:rPr>
        <w:t>m</w:t>
      </w:r>
      <w:r>
        <w:t>onetary consideration involved in the transaction.</w:t>
      </w:r>
    </w:p>
    <w:p w:rsidR="00A1463A" w:rsidRDefault="00A1463A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spacing w:before="5" w:line="274" w:lineRule="exact"/>
        <w:ind w:right="223" w:hanging="720"/>
      </w:pPr>
      <w:r>
        <w:t>A map of the properties in exchange together with details of the area.</w:t>
      </w:r>
    </w:p>
    <w:p w:rsidR="00EB230F" w:rsidRDefault="00C30E43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spacing w:line="276" w:lineRule="exact"/>
        <w:ind w:right="240" w:hanging="720"/>
      </w:pPr>
      <w:r>
        <w:t xml:space="preserve">The </w:t>
      </w:r>
      <w:r w:rsidR="000853B8">
        <w:t>Registered Charity</w:t>
      </w:r>
      <w:r>
        <w:t xml:space="preserve"> </w:t>
      </w:r>
      <w:r w:rsidR="000853B8">
        <w:t>N</w:t>
      </w:r>
      <w:r>
        <w:t>u</w:t>
      </w:r>
      <w:r>
        <w:rPr>
          <w:spacing w:val="-2"/>
        </w:rPr>
        <w:t>m</w:t>
      </w:r>
      <w:r>
        <w:t xml:space="preserve">ber should be provided on </w:t>
      </w:r>
      <w:r w:rsidRPr="00A1463A">
        <w:rPr>
          <w:b/>
        </w:rPr>
        <w:t>both</w:t>
      </w:r>
      <w:r>
        <w:t xml:space="preserve"> the Me</w:t>
      </w:r>
      <w:r>
        <w:rPr>
          <w:spacing w:val="-2"/>
        </w:rPr>
        <w:t>m</w:t>
      </w:r>
      <w:r>
        <w:t>o</w:t>
      </w:r>
      <w:r>
        <w:rPr>
          <w:spacing w:val="-1"/>
        </w:rPr>
        <w:t xml:space="preserve"> </w:t>
      </w:r>
      <w:r>
        <w:t>for the Authority and the Exchange For</w:t>
      </w:r>
      <w:r>
        <w:rPr>
          <w:spacing w:val="-2"/>
        </w:rPr>
        <w:t>m</w:t>
      </w:r>
      <w:r>
        <w:t>s.</w:t>
      </w:r>
    </w:p>
    <w:p w:rsidR="00EB230F" w:rsidRDefault="00EB230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EB230F" w:rsidRDefault="00C30E43">
      <w:pPr>
        <w:pStyle w:val="BodyText"/>
        <w:kinsoku w:val="0"/>
        <w:overflowPunct w:val="0"/>
        <w:ind w:left="480" w:right="128"/>
      </w:pPr>
      <w:r>
        <w:t>Photocopies of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ents sub</w:t>
      </w:r>
      <w:r>
        <w:rPr>
          <w:spacing w:val="-2"/>
        </w:rPr>
        <w:t>m</w:t>
      </w:r>
      <w:r>
        <w:t>itted with the applications will not be returned when the application has been processed unless a specific request to return them</w:t>
      </w:r>
      <w:r>
        <w:rPr>
          <w:spacing w:val="-2"/>
        </w:rPr>
        <w:t xml:space="preserve"> </w:t>
      </w:r>
      <w:r>
        <w:t>is received.</w:t>
      </w:r>
    </w:p>
    <w:p w:rsidR="00290719" w:rsidRDefault="00290719">
      <w:pPr>
        <w:pStyle w:val="BodyText"/>
        <w:kinsoku w:val="0"/>
        <w:overflowPunct w:val="0"/>
        <w:ind w:left="480" w:right="128"/>
      </w:pPr>
    </w:p>
    <w:p w:rsidR="00290719" w:rsidRDefault="00290719">
      <w:pPr>
        <w:pStyle w:val="BodyText"/>
        <w:kinsoku w:val="0"/>
        <w:overflowPunct w:val="0"/>
        <w:ind w:left="480" w:right="128"/>
      </w:pPr>
    </w:p>
    <w:p w:rsidR="00290719" w:rsidRDefault="00290719">
      <w:pPr>
        <w:pStyle w:val="BodyText"/>
        <w:kinsoku w:val="0"/>
        <w:overflowPunct w:val="0"/>
        <w:ind w:left="480" w:right="128"/>
      </w:pPr>
    </w:p>
    <w:p w:rsidR="00EB230F" w:rsidRDefault="00EB230F" w:rsidP="00290719">
      <w:pPr>
        <w:pStyle w:val="BodyText"/>
        <w:kinsoku w:val="0"/>
        <w:overflowPunct w:val="0"/>
        <w:ind w:left="120"/>
      </w:pPr>
    </w:p>
    <w:sectPr w:rsidR="00EB230F" w:rsidSect="00EB230F">
      <w:footerReference w:type="default" r:id="rId7"/>
      <w:pgSz w:w="11905" w:h="16840"/>
      <w:pgMar w:top="1380" w:right="1680" w:bottom="280" w:left="1680" w:header="720" w:footer="72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8F" w:rsidRDefault="0060628F" w:rsidP="00A35A7B">
      <w:r>
        <w:separator/>
      </w:r>
    </w:p>
  </w:endnote>
  <w:endnote w:type="continuationSeparator" w:id="0">
    <w:p w:rsidR="0060628F" w:rsidRDefault="0060628F" w:rsidP="00A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32" w:rsidRDefault="00AA7B32" w:rsidP="00AA7B32">
    <w:pPr>
      <w:pStyle w:val="Footer"/>
      <w:jc w:val="right"/>
    </w:pPr>
    <w:r>
      <w:t>Original CSCV1 – July 2018</w:t>
    </w:r>
  </w:p>
  <w:p w:rsidR="00AA7B32" w:rsidRDefault="00AA7B32">
    <w:pPr>
      <w:pStyle w:val="Footer"/>
    </w:pPr>
  </w:p>
  <w:p w:rsidR="00AA7B32" w:rsidRDefault="00AA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8F" w:rsidRDefault="0060628F" w:rsidP="00A35A7B">
      <w:r>
        <w:separator/>
      </w:r>
    </w:p>
  </w:footnote>
  <w:footnote w:type="continuationSeparator" w:id="0">
    <w:p w:rsidR="0060628F" w:rsidRDefault="0060628F" w:rsidP="00A3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hanging="362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19E01D4"/>
    <w:multiLevelType w:val="hybridMultilevel"/>
    <w:tmpl w:val="BBD0B6C8"/>
    <w:lvl w:ilvl="0" w:tplc="1809000F">
      <w:start w:val="1"/>
      <w:numFmt w:val="decimal"/>
      <w:lvlText w:val="%1."/>
      <w:lvlJc w:val="left"/>
      <w:pPr>
        <w:ind w:left="1200" w:hanging="360"/>
      </w:p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7B27D7"/>
    <w:multiLevelType w:val="hybridMultilevel"/>
    <w:tmpl w:val="2E0C00AC"/>
    <w:lvl w:ilvl="0" w:tplc="1809000F">
      <w:start w:val="1"/>
      <w:numFmt w:val="decimal"/>
      <w:lvlText w:val="%1."/>
      <w:lvlJc w:val="left"/>
      <w:pPr>
        <w:ind w:left="1200" w:hanging="360"/>
      </w:p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7896104"/>
    <w:multiLevelType w:val="hybridMultilevel"/>
    <w:tmpl w:val="39E0D238"/>
    <w:lvl w:ilvl="0" w:tplc="1809000F">
      <w:start w:val="1"/>
      <w:numFmt w:val="decimal"/>
      <w:lvlText w:val="%1."/>
      <w:lvlJc w:val="left"/>
      <w:pPr>
        <w:ind w:left="1200" w:hanging="360"/>
      </w:p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3"/>
    <w:rsid w:val="000853B8"/>
    <w:rsid w:val="001122F4"/>
    <w:rsid w:val="00290719"/>
    <w:rsid w:val="00294EAD"/>
    <w:rsid w:val="00303081"/>
    <w:rsid w:val="00396C89"/>
    <w:rsid w:val="0053334B"/>
    <w:rsid w:val="0060628F"/>
    <w:rsid w:val="00770982"/>
    <w:rsid w:val="00802BF8"/>
    <w:rsid w:val="0083400D"/>
    <w:rsid w:val="008850DE"/>
    <w:rsid w:val="008853B6"/>
    <w:rsid w:val="00A1463A"/>
    <w:rsid w:val="00A35A7B"/>
    <w:rsid w:val="00AA7B32"/>
    <w:rsid w:val="00C10CAA"/>
    <w:rsid w:val="00C30E43"/>
    <w:rsid w:val="00D60F8D"/>
    <w:rsid w:val="00EA71FA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16F196-D6C0-41B1-B425-888FF50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230F"/>
    <w:pPr>
      <w:spacing w:before="69"/>
      <w:ind w:left="48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230F"/>
    <w:pPr>
      <w:ind w:left="12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3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23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EB230F"/>
  </w:style>
  <w:style w:type="paragraph" w:customStyle="1" w:styleId="TableParagraph">
    <w:name w:val="Table Paragraph"/>
    <w:basedOn w:val="Normal"/>
    <w:uiPriority w:val="1"/>
    <w:qFormat/>
    <w:rsid w:val="00EB230F"/>
  </w:style>
  <w:style w:type="paragraph" w:styleId="Header">
    <w:name w:val="header"/>
    <w:basedOn w:val="Normal"/>
    <w:link w:val="HeaderChar"/>
    <w:uiPriority w:val="99"/>
    <w:unhideWhenUsed/>
    <w:rsid w:val="00A35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2CFB0470.dotm</Template>
  <TotalTime>1</TotalTime>
  <Pages>1</Pages>
  <Words>287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an Exchange of Charity property</vt:lpstr>
    </vt:vector>
  </TitlesOfParts>
  <Company>Department of Justice and Equality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an Exchange of Charity property</dc:title>
  <dc:creator>Kevin Galvin</dc:creator>
  <cp:lastModifiedBy>MoloneyMX</cp:lastModifiedBy>
  <cp:revision>2</cp:revision>
  <dcterms:created xsi:type="dcterms:W3CDTF">2018-08-03T13:03:00Z</dcterms:created>
  <dcterms:modified xsi:type="dcterms:W3CDTF">2018-08-03T13:03:00Z</dcterms:modified>
</cp:coreProperties>
</file>